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ak1lxskn27u" w:id="0"/>
      <w:bookmarkEnd w:id="0"/>
      <w:r w:rsidDel="00000000" w:rsidR="00000000" w:rsidRPr="00000000">
        <w:rPr>
          <w:rtl w:val="0"/>
        </w:rPr>
        <w:t xml:space="preserve">Compito di realtà 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yak1lxskn27u" w:id="0"/>
      <w:bookmarkEnd w:id="0"/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Organizzare un viaggio in un paese europeo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Competenze chiave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comunicazione nella madrelingua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competenze digitali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imparare a imparare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consapevolezza ed espressione culturale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Situazione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Scegli un paese che vorresti visitare. Programma la vacanza con una particolare attenzione ai tempi e ai costi.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Cosa devi fare: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Raccogli il materiale che ti può aiutare a pianificare il viaggio (atlante, libro di testo, guide turistiche, depliant pubblicitari disponibili nelle agenzie, materiale on line sui siti turistici…).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 sul libro o su Internet i dati meteorologici per stabilire il periodo ideale per il viaggio.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Decidi il mezzo con cui raggiungere la meta ed eventualmente il mezzo con cui ti sposterai nelle varie tappe del tour. Fai una stima dei costi consultando i siti delle compagnie aeree o ferroviarie; per l’auto calcola il costo del carburante in relazione al numero di Km da percorre.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Ricava dall’atlante una carta del paese e predisponi un itinerario a seconda dei tuoi interessi (città d’arte, paesaggi naturali, località marine o montane…) tenendo presente che il tuo viaggio non può durare più di 8 giorni.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Prepara un dossier di 10 pagine composto dalle seguenti parti, ciascuna delle quali accompagnata da foto adatte: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Dove? Illustra con più foto gli aspetti più attraenti del paese.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Perché? Presenta i motivi che ti spingono a fare questo viaggio.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Come? Elenca i mezzi di trasporto che userai spiegando quali sono i vantaggi e i costi.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Quando? Spiega quale periodo dell’anno ritieni ideale e perché.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Cosa vedere? Descrivi l’itinerario e le principali tappe con l’indicazione sintetica dei luoghi che vuoi assolutamente vedere.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Cosa mettere in valigia? Spiega quali capi di abbigliamento e quali accessori dovrai mettere in valigia, tenendo conto della regione climatica e del periodo dell’anno scelto.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Cosa mangiare? Elenca quali sono i piatti tipici e gli ingredienti più utilizzati.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Cosa comprare? Spiega quali acquisti pensi di fare tra i prodotti tipici di quel paese.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Prepara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un breve repertori</w:t>
      </w:r>
      <w:r w:rsidDel="00000000" w:rsidR="00000000" w:rsidRPr="00000000">
        <w:rPr>
          <w:rtl w:val="0"/>
        </w:rPr>
        <w:t xml:space="preserve">o di espressioni in lingua straniera (inglese, francese o tedesco) che ti saranno utili per comunicare / chiedere informazioni...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Dopo aver scritto il dossier, sintetizza il programma in una presentazione PowerPoint di massimo 10 slide o, meglio, in una presentazione animata.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Indicazioni di lavoro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Tempo a disposizione: 3 ora a scuola (scelta del paese e organizzazione del lavoro) e 10 ore a casa.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Materiali e strumenti: atlante, libro di testo, guide turistiche, depliant pubblicitari disponibili nelle agenzie, documentazione fornita da uffici turistici o disponibile nei loro siti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nline.scuola.zanichelli.it/tondelli-geografia-rossa/protected/xteachx-docenti/Certificazione_delle_competenze/Tondelli_rossa_compito_2C_727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